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1ABA2" w14:textId="57899BAE" w:rsidR="00A462B7" w:rsidRDefault="009151E4">
      <w:pPr>
        <w:pStyle w:val="Titolo"/>
        <w:pBdr>
          <w:top w:val="nil"/>
          <w:left w:val="nil"/>
          <w:bottom w:val="nil"/>
          <w:right w:val="nil"/>
          <w:between w:val="nil"/>
        </w:pBdr>
      </w:pPr>
      <w:r>
        <w:rPr>
          <w:b w:val="0"/>
          <w:color w:val="FF5722"/>
          <w:sz w:val="48"/>
          <w:szCs w:val="48"/>
        </w:rPr>
        <w:t>Corso base per dirigenti associativi</w:t>
      </w:r>
      <w:r>
        <w:rPr>
          <w:b w:val="0"/>
          <w:sz w:val="48"/>
          <w:szCs w:val="48"/>
        </w:rPr>
        <w:br/>
      </w:r>
      <w:r w:rsidR="005577EB">
        <w:t>Programma</w:t>
      </w:r>
    </w:p>
    <w:p w14:paraId="12024D08" w14:textId="77777777" w:rsidR="00A462B7" w:rsidRDefault="004B7C29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666666"/>
          <w:sz w:val="20"/>
          <w:szCs w:val="20"/>
        </w:rPr>
      </w:pPr>
      <w:r>
        <w:rPr>
          <w:noProof/>
          <w:color w:val="666666"/>
          <w:sz w:val="20"/>
          <w:szCs w:val="20"/>
          <w:lang w:val="it-IT"/>
        </w:rPr>
        <w:drawing>
          <wp:inline distT="114300" distB="114300" distL="114300" distR="114300" wp14:anchorId="12588B6D" wp14:editId="69E97DA8">
            <wp:extent cx="1492250" cy="190500"/>
            <wp:effectExtent l="0" t="0" r="0" b="0"/>
            <wp:docPr id="6" name="image9.png" descr="breve fra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breve fras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51E3F3" w14:textId="36EEAEEE" w:rsidR="00A462B7" w:rsidRDefault="005577EB">
      <w:pPr>
        <w:pStyle w:val="Titolo1"/>
        <w:pBdr>
          <w:top w:val="nil"/>
          <w:left w:val="nil"/>
          <w:bottom w:val="nil"/>
          <w:right w:val="nil"/>
          <w:between w:val="nil"/>
        </w:pBdr>
        <w:rPr>
          <w:color w:val="FF5722"/>
        </w:rPr>
      </w:pPr>
      <w:bookmarkStart w:id="0" w:name="_vrhvb96nxxe9" w:colFirst="0" w:colLast="0"/>
      <w:bookmarkEnd w:id="0"/>
      <w:r>
        <w:rPr>
          <w:color w:val="FF5722"/>
        </w:rPr>
        <w:t>PRESENTAZIONE</w:t>
      </w:r>
    </w:p>
    <w:p w14:paraId="5D7B09EA" w14:textId="33F9DF7D" w:rsidR="005577EB" w:rsidRDefault="005577EB" w:rsidP="00DF3E66">
      <w:pPr>
        <w:spacing w:line="240" w:lineRule="auto"/>
      </w:pPr>
      <w:bookmarkStart w:id="1" w:name="_iwerjkqkfkua" w:colFirst="0" w:colLast="0"/>
      <w:bookmarkEnd w:id="1"/>
      <w:r w:rsidRPr="00EF2167">
        <w:t>Il</w:t>
      </w:r>
      <w:r>
        <w:t xml:space="preserve"> cors</w:t>
      </w:r>
      <w:r w:rsidRPr="00BD008A">
        <w:t xml:space="preserve">o è in modalità </w:t>
      </w:r>
      <w:proofErr w:type="spellStart"/>
      <w:r w:rsidRPr="005577EB">
        <w:rPr>
          <w:i/>
          <w:iCs/>
        </w:rPr>
        <w:t>blended</w:t>
      </w:r>
      <w:proofErr w:type="spellEnd"/>
      <w:r w:rsidRPr="00BD008A">
        <w:t xml:space="preserve"> e ha la seguente organizzazione:</w:t>
      </w:r>
    </w:p>
    <w:p w14:paraId="24B7F4CE" w14:textId="00E08F29" w:rsidR="005577EB" w:rsidRPr="005577EB" w:rsidRDefault="005577EB" w:rsidP="00DF3E66">
      <w:pPr>
        <w:pStyle w:val="Paragrafoelenco"/>
        <w:numPr>
          <w:ilvl w:val="0"/>
          <w:numId w:val="9"/>
        </w:numPr>
        <w:spacing w:line="240" w:lineRule="auto"/>
        <w:rPr>
          <w:lang w:val="it-IT"/>
        </w:rPr>
      </w:pPr>
      <w:r w:rsidRPr="005577EB">
        <w:rPr>
          <w:u w:val="single"/>
          <w:lang w:val="it-IT"/>
        </w:rPr>
        <w:t>Entrare</w:t>
      </w:r>
      <w:r w:rsidRPr="005577EB">
        <w:rPr>
          <w:lang w:val="it-IT"/>
        </w:rPr>
        <w:t>: 8 febbraio 2024 ore 18.00 seminario online: presentazione del percorso, dei materiali e delle attività.</w:t>
      </w:r>
    </w:p>
    <w:p w14:paraId="40373E41" w14:textId="1EC6851F" w:rsidR="005577EB" w:rsidRPr="005577EB" w:rsidRDefault="005577EB" w:rsidP="00DF3E66">
      <w:pPr>
        <w:pStyle w:val="Paragrafoelenco"/>
        <w:numPr>
          <w:ilvl w:val="0"/>
          <w:numId w:val="9"/>
        </w:numPr>
        <w:spacing w:line="240" w:lineRule="auto"/>
        <w:rPr>
          <w:lang w:val="it-IT"/>
        </w:rPr>
      </w:pPr>
      <w:r w:rsidRPr="005577EB">
        <w:rPr>
          <w:u w:val="single"/>
          <w:lang w:val="it-IT"/>
        </w:rPr>
        <w:t>Stare</w:t>
      </w:r>
      <w:r w:rsidRPr="005577EB">
        <w:rPr>
          <w:lang w:val="it-IT"/>
        </w:rPr>
        <w:t xml:space="preserve">: 23 – 24 febbraio 2024 formazione residenziale (Roma c/o </w:t>
      </w:r>
      <w:proofErr w:type="spellStart"/>
      <w:r w:rsidRPr="005577EB">
        <w:rPr>
          <w:lang w:val="it-IT"/>
        </w:rPr>
        <w:t>Eurostar</w:t>
      </w:r>
      <w:proofErr w:type="spellEnd"/>
      <w:r w:rsidRPr="005577EB">
        <w:rPr>
          <w:lang w:val="it-IT"/>
        </w:rPr>
        <w:t xml:space="preserve"> Roma Aeterna).</w:t>
      </w:r>
    </w:p>
    <w:p w14:paraId="73B935BC" w14:textId="335180B3" w:rsidR="00A462B7" w:rsidRDefault="005577EB" w:rsidP="00DF3E66">
      <w:pPr>
        <w:pStyle w:val="Paragrafoelenco"/>
        <w:numPr>
          <w:ilvl w:val="0"/>
          <w:numId w:val="9"/>
        </w:numPr>
        <w:spacing w:line="240" w:lineRule="auto"/>
        <w:rPr>
          <w:lang w:val="it-IT"/>
        </w:rPr>
      </w:pPr>
      <w:r w:rsidRPr="005577EB">
        <w:rPr>
          <w:u w:val="single"/>
          <w:lang w:val="it-IT"/>
        </w:rPr>
        <w:t>Uscire</w:t>
      </w:r>
      <w:r w:rsidRPr="005577EB">
        <w:rPr>
          <w:lang w:val="it-IT"/>
        </w:rPr>
        <w:t>: attività online asincrona con materiali didattici di approfondimento.</w:t>
      </w:r>
    </w:p>
    <w:p w14:paraId="36B6C24B" w14:textId="3DB41EB2" w:rsidR="00857CF0" w:rsidRPr="00857CF0" w:rsidRDefault="00857CF0" w:rsidP="00DF3E66">
      <w:pPr>
        <w:spacing w:line="240" w:lineRule="auto"/>
      </w:pPr>
      <w:r>
        <w:rPr>
          <w:lang w:val="it-IT"/>
        </w:rPr>
        <w:t>Le attività online</w:t>
      </w:r>
      <w:r w:rsidRPr="00857CF0">
        <w:rPr>
          <w:lang w:val="it-IT"/>
        </w:rPr>
        <w:t xml:space="preserve">, ad eccezione del </w:t>
      </w:r>
      <w:r>
        <w:rPr>
          <w:lang w:val="it-IT"/>
        </w:rPr>
        <w:t>primo appuntamento</w:t>
      </w:r>
      <w:r w:rsidRPr="00857CF0">
        <w:rPr>
          <w:lang w:val="it-IT"/>
        </w:rPr>
        <w:t xml:space="preserve"> in sincrono, sono da seguire a scelta dei partecipanti per almeno 13 ore </w:t>
      </w:r>
      <w:r w:rsidR="003758F1">
        <w:rPr>
          <w:lang w:val="it-IT"/>
        </w:rPr>
        <w:t>all’interno dell’ambiente didattico online</w:t>
      </w:r>
      <w:r w:rsidRPr="00857CF0">
        <w:rPr>
          <w:lang w:val="it-IT"/>
        </w:rPr>
        <w:t>.</w:t>
      </w:r>
    </w:p>
    <w:p w14:paraId="234F52D4" w14:textId="36A2898E" w:rsidR="00A462B7" w:rsidRDefault="005577EB">
      <w:pPr>
        <w:pStyle w:val="Titolo1"/>
        <w:rPr>
          <w:sz w:val="28"/>
          <w:szCs w:val="28"/>
        </w:rPr>
      </w:pPr>
      <w:bookmarkStart w:id="2" w:name="_q7bbxxp7lx9h" w:colFirst="0" w:colLast="0"/>
      <w:bookmarkEnd w:id="2"/>
      <w:r>
        <w:rPr>
          <w:color w:val="FF5722"/>
        </w:rPr>
        <w:t>ENTRARE – Formazione in ingresso online</w:t>
      </w:r>
    </w:p>
    <w:p w14:paraId="04F85444" w14:textId="77777777" w:rsidR="005577EB" w:rsidRPr="00DF27D7" w:rsidRDefault="005577EB" w:rsidP="00DF3E66">
      <w:pPr>
        <w:spacing w:line="240" w:lineRule="auto"/>
        <w:rPr>
          <w:b/>
          <w:bCs/>
        </w:rPr>
      </w:pPr>
      <w:proofErr w:type="spellStart"/>
      <w:r w:rsidRPr="006928EE">
        <w:rPr>
          <w:bCs/>
        </w:rPr>
        <w:t>Podcast</w:t>
      </w:r>
      <w:proofErr w:type="spellEnd"/>
      <w:r>
        <w:rPr>
          <w:bCs/>
        </w:rPr>
        <w:t xml:space="preserve"> e video</w:t>
      </w:r>
      <w:r w:rsidRPr="006928EE">
        <w:rPr>
          <w:bCs/>
        </w:rPr>
        <w:t xml:space="preserve"> </w:t>
      </w:r>
      <w:r w:rsidRPr="006928EE">
        <w:rPr>
          <w:b/>
          <w:bCs/>
        </w:rPr>
        <w:t>“Futuri in formazione”</w:t>
      </w:r>
    </w:p>
    <w:p w14:paraId="45C560E9" w14:textId="77777777" w:rsidR="005577EB" w:rsidRPr="00DF3E66" w:rsidRDefault="005577EB" w:rsidP="00DF3E66">
      <w:pPr>
        <w:pStyle w:val="Paragrafoelenco"/>
        <w:numPr>
          <w:ilvl w:val="0"/>
          <w:numId w:val="10"/>
        </w:numPr>
        <w:spacing w:line="240" w:lineRule="auto"/>
        <w:rPr>
          <w:bCs/>
        </w:rPr>
      </w:pPr>
      <w:r w:rsidRPr="00DF3E66">
        <w:rPr>
          <w:bCs/>
        </w:rPr>
        <w:t>Scuola nazionale di Pubblica Assistenza: Il valore di un progetto (Niccolò Mancini e Lucia Coi)</w:t>
      </w:r>
    </w:p>
    <w:p w14:paraId="4023AAED" w14:textId="77777777" w:rsidR="005577EB" w:rsidRPr="00DF3E66" w:rsidRDefault="005577EB" w:rsidP="00DF3E66">
      <w:pPr>
        <w:pStyle w:val="Paragrafoelenco"/>
        <w:numPr>
          <w:ilvl w:val="0"/>
          <w:numId w:val="10"/>
        </w:numPr>
        <w:spacing w:line="240" w:lineRule="auto"/>
        <w:rPr>
          <w:bCs/>
        </w:rPr>
      </w:pPr>
      <w:r w:rsidRPr="00DF3E66">
        <w:rPr>
          <w:bCs/>
        </w:rPr>
        <w:t xml:space="preserve">Il valore della rete (Serafino </w:t>
      </w:r>
      <w:proofErr w:type="spellStart"/>
      <w:r w:rsidRPr="00DF3E66">
        <w:rPr>
          <w:bCs/>
        </w:rPr>
        <w:t>Montaldi</w:t>
      </w:r>
      <w:proofErr w:type="spellEnd"/>
      <w:r w:rsidRPr="00DF3E66">
        <w:rPr>
          <w:bCs/>
        </w:rPr>
        <w:t>)</w:t>
      </w:r>
    </w:p>
    <w:p w14:paraId="2A97C5AB" w14:textId="508E525D" w:rsidR="00A462B7" w:rsidRPr="00DF3E66" w:rsidRDefault="005577EB" w:rsidP="00DF3E66">
      <w:pPr>
        <w:pStyle w:val="Paragrafoelenco"/>
        <w:numPr>
          <w:ilvl w:val="0"/>
          <w:numId w:val="10"/>
        </w:numPr>
        <w:spacing w:line="240" w:lineRule="auto"/>
        <w:rPr>
          <w:bCs/>
        </w:rPr>
      </w:pPr>
      <w:r w:rsidRPr="00DF3E66">
        <w:rPr>
          <w:bCs/>
        </w:rPr>
        <w:t>I volontari del soccorso: le caratteristiche storiche delle pubbliche assistenze (Fulvio Conti)</w:t>
      </w:r>
    </w:p>
    <w:p w14:paraId="1B86F070" w14:textId="530A81C2" w:rsidR="00A462B7" w:rsidRDefault="00DF3E66">
      <w:pPr>
        <w:pStyle w:val="Titolo1"/>
        <w:pBdr>
          <w:top w:val="nil"/>
          <w:left w:val="nil"/>
          <w:bottom w:val="nil"/>
          <w:right w:val="nil"/>
          <w:between w:val="nil"/>
        </w:pBdr>
        <w:rPr>
          <w:color w:val="FF5722"/>
        </w:rPr>
      </w:pPr>
      <w:bookmarkStart w:id="3" w:name="_chto247rp9sq" w:colFirst="0" w:colLast="0"/>
      <w:bookmarkEnd w:id="3"/>
      <w:r>
        <w:rPr>
          <w:color w:val="FF5722"/>
        </w:rPr>
        <w:t>STARE -  Formazione residenziale</w:t>
      </w:r>
    </w:p>
    <w:p w14:paraId="22C2BED3" w14:textId="3923412F" w:rsidR="00A462B7" w:rsidRPr="00DF3E66" w:rsidRDefault="00DF3E66" w:rsidP="00DF3E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</w:rPr>
      </w:pPr>
      <w:r w:rsidRPr="00DF3E66">
        <w:rPr>
          <w:b/>
          <w:bCs/>
        </w:rPr>
        <w:t>Venerdì 23 febbraio 2024</w:t>
      </w:r>
    </w:p>
    <w:p w14:paraId="7B7CE420" w14:textId="72458D6F" w:rsidR="00DF3E66" w:rsidRDefault="00DF3E66" w:rsidP="00DF3E66">
      <w:pPr>
        <w:pStyle w:val="Paragrafoelenco"/>
        <w:numPr>
          <w:ilvl w:val="0"/>
          <w:numId w:val="11"/>
        </w:numPr>
        <w:spacing w:line="240" w:lineRule="auto"/>
      </w:pPr>
      <w:r>
        <w:t>16.30 Registrazione dei partecipanti.</w:t>
      </w:r>
    </w:p>
    <w:p w14:paraId="01489724" w14:textId="77777777" w:rsidR="00DF3E66" w:rsidRDefault="00DF3E66" w:rsidP="00DF3E66">
      <w:pPr>
        <w:pStyle w:val="Paragrafoelenco"/>
        <w:numPr>
          <w:ilvl w:val="0"/>
          <w:numId w:val="11"/>
        </w:numPr>
        <w:spacing w:line="240" w:lineRule="auto"/>
      </w:pPr>
      <w:r>
        <w:t>17.00 Avvio attività d’aula in plenaria, benvenuto e saluti istituzionali.</w:t>
      </w:r>
    </w:p>
    <w:p w14:paraId="58DAE8C3" w14:textId="1C36035E" w:rsidR="00DF3E66" w:rsidRDefault="00DF3E66" w:rsidP="00DF3E66">
      <w:pPr>
        <w:pStyle w:val="Paragrafoelenco"/>
        <w:numPr>
          <w:ilvl w:val="0"/>
          <w:numId w:val="11"/>
        </w:numPr>
        <w:spacing w:line="240" w:lineRule="auto"/>
      </w:pPr>
      <w:r>
        <w:t>18.00 Avvio delle attività nelle due aule parallele: Essere Anpas, i partecipanti e le aspettative (a cura dei volontari/e F2 Eleonora Dettori, Giulia Favi, Luca Montanari, Iris Quaglia).</w:t>
      </w:r>
    </w:p>
    <w:p w14:paraId="612072E1" w14:textId="5F2BE245" w:rsidR="00DF3E66" w:rsidRDefault="00DF3E66" w:rsidP="00DF3E66">
      <w:pPr>
        <w:pStyle w:val="Paragrafoelenco"/>
        <w:numPr>
          <w:ilvl w:val="0"/>
          <w:numId w:val="11"/>
        </w:numPr>
        <w:spacing w:line="240" w:lineRule="auto"/>
      </w:pPr>
      <w:r>
        <w:t>19.30 Chiusura lavori.</w:t>
      </w:r>
    </w:p>
    <w:p w14:paraId="64867B44" w14:textId="77777777" w:rsidR="00DF3E66" w:rsidRDefault="00DF3E66" w:rsidP="00DF3E66">
      <w:pPr>
        <w:spacing w:line="240" w:lineRule="auto"/>
      </w:pPr>
      <w:r>
        <w:t xml:space="preserve">Seguirà un momento ricreativo per la conoscenza del gruppo dei partecipanti. </w:t>
      </w:r>
    </w:p>
    <w:p w14:paraId="0322D599" w14:textId="77777777" w:rsidR="00DF3E66" w:rsidRDefault="00DF3E66" w:rsidP="00DF3E66">
      <w:pPr>
        <w:rPr>
          <w:b/>
          <w:bCs/>
        </w:rPr>
      </w:pPr>
    </w:p>
    <w:p w14:paraId="44FB2E3C" w14:textId="691FC704" w:rsidR="00DF3E66" w:rsidRPr="00DF3E66" w:rsidRDefault="00DF3E66" w:rsidP="00DF3E66">
      <w:pPr>
        <w:rPr>
          <w:b/>
          <w:bCs/>
        </w:rPr>
      </w:pPr>
      <w:r w:rsidRPr="00DF3E66">
        <w:rPr>
          <w:b/>
          <w:bCs/>
        </w:rPr>
        <w:lastRenderedPageBreak/>
        <w:t>Sabato 24 febbraio 2024</w:t>
      </w:r>
    </w:p>
    <w:p w14:paraId="394CAED4" w14:textId="420A5B45" w:rsidR="00DF3E66" w:rsidRDefault="00DF3E66" w:rsidP="00DF3E66">
      <w:r>
        <w:t>Le attività del sabato si svolgono in aule parallele. I contenuti sono organizzati su due macro-argomenti: 1. la gestione e 2. la comunicazione, con approfondimenti e momenti di attività laboratoriali a cura dei docenti e dei formatori/formatrici.</w:t>
      </w:r>
    </w:p>
    <w:p w14:paraId="0F58EC06" w14:textId="18E79F4D" w:rsidR="00DF3E66" w:rsidRDefault="00DF3E66" w:rsidP="00DF3E66">
      <w:r w:rsidRPr="00DF3E66">
        <w:rPr>
          <w:color w:val="000000" w:themeColor="text1"/>
        </w:rPr>
        <w:t>Il sabato sera è prevista la cerimonia di consegna degli attestati.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F3E66" w:rsidRPr="00DF3E66" w14:paraId="61B0F578" w14:textId="77777777" w:rsidTr="00DF3E66">
        <w:tc>
          <w:tcPr>
            <w:tcW w:w="9350" w:type="dxa"/>
            <w:gridSpan w:val="2"/>
            <w:shd w:val="clear" w:color="auto" w:fill="auto"/>
          </w:tcPr>
          <w:p w14:paraId="364EE045" w14:textId="77777777" w:rsidR="00DF3E66" w:rsidRPr="00DF3E66" w:rsidRDefault="00DF3E66" w:rsidP="00DF3E66">
            <w:pPr>
              <w:spacing w:before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DF3E66">
              <w:rPr>
                <w:b/>
                <w:bCs/>
                <w:color w:val="000000" w:themeColor="text1"/>
              </w:rPr>
              <w:t>Sabato 9.00 – 13.30</w:t>
            </w:r>
          </w:p>
          <w:p w14:paraId="0AFE87EB" w14:textId="77777777" w:rsidR="00DF3E66" w:rsidRPr="00DF3E66" w:rsidRDefault="00DF3E66" w:rsidP="00DF3E66">
            <w:pPr>
              <w:spacing w:before="0" w:line="240" w:lineRule="auto"/>
              <w:jc w:val="center"/>
              <w:rPr>
                <w:color w:val="000000" w:themeColor="text1"/>
              </w:rPr>
            </w:pPr>
          </w:p>
        </w:tc>
      </w:tr>
      <w:tr w:rsidR="00DF3E66" w:rsidRPr="00DF3E66" w14:paraId="3C10FFD3" w14:textId="77777777" w:rsidTr="00DF3E66">
        <w:tc>
          <w:tcPr>
            <w:tcW w:w="4675" w:type="dxa"/>
            <w:shd w:val="clear" w:color="auto" w:fill="auto"/>
          </w:tcPr>
          <w:p w14:paraId="5CC5F826" w14:textId="77777777" w:rsidR="00DF3E66" w:rsidRPr="00DF3E66" w:rsidRDefault="00DF3E66" w:rsidP="00DF3E66">
            <w:pPr>
              <w:spacing w:before="0" w:line="240" w:lineRule="auto"/>
              <w:rPr>
                <w:b/>
                <w:bCs/>
                <w:color w:val="000000" w:themeColor="text1"/>
              </w:rPr>
            </w:pPr>
            <w:r w:rsidRPr="00DF3E66">
              <w:rPr>
                <w:b/>
                <w:bCs/>
                <w:color w:val="000000" w:themeColor="text1"/>
              </w:rPr>
              <w:t>Aula 1 - Gestione</w:t>
            </w:r>
            <w:r w:rsidRPr="00DF3E66">
              <w:rPr>
                <w:color w:val="000000" w:themeColor="text1"/>
              </w:rPr>
              <w:t xml:space="preserve"> </w:t>
            </w:r>
          </w:p>
        </w:tc>
        <w:tc>
          <w:tcPr>
            <w:tcW w:w="4675" w:type="dxa"/>
            <w:shd w:val="clear" w:color="auto" w:fill="auto"/>
          </w:tcPr>
          <w:p w14:paraId="31CDB7CD" w14:textId="77777777" w:rsidR="00DF3E66" w:rsidRPr="00DF3E66" w:rsidRDefault="00DF3E66" w:rsidP="00DF3E66">
            <w:pPr>
              <w:spacing w:before="0" w:line="240" w:lineRule="auto"/>
              <w:rPr>
                <w:b/>
                <w:bCs/>
                <w:color w:val="000000" w:themeColor="text1"/>
              </w:rPr>
            </w:pPr>
            <w:r w:rsidRPr="00DF3E66">
              <w:rPr>
                <w:b/>
                <w:bCs/>
                <w:color w:val="000000" w:themeColor="text1"/>
              </w:rPr>
              <w:t xml:space="preserve">Aula 2 - Comunicazione </w:t>
            </w:r>
          </w:p>
        </w:tc>
      </w:tr>
      <w:tr w:rsidR="00DF3E66" w:rsidRPr="00DF3E66" w14:paraId="420D362E" w14:textId="77777777" w:rsidTr="00DF3E66">
        <w:tc>
          <w:tcPr>
            <w:tcW w:w="4675" w:type="dxa"/>
            <w:shd w:val="clear" w:color="auto" w:fill="auto"/>
          </w:tcPr>
          <w:p w14:paraId="73331F03" w14:textId="77777777" w:rsidR="00DF3E66" w:rsidRPr="00DF3E66" w:rsidRDefault="00DF3E66" w:rsidP="00DF3E66">
            <w:pPr>
              <w:spacing w:before="0" w:line="240" w:lineRule="auto"/>
              <w:rPr>
                <w:color w:val="000000" w:themeColor="text1"/>
              </w:rPr>
            </w:pPr>
            <w:r w:rsidRPr="00DF3E66">
              <w:rPr>
                <w:color w:val="000000" w:themeColor="text1"/>
              </w:rPr>
              <w:t>9.00 - 11.00</w:t>
            </w:r>
          </w:p>
          <w:p w14:paraId="0B399C5F" w14:textId="72B71AA9" w:rsidR="00DF3E66" w:rsidRDefault="00DF3E66" w:rsidP="00DF3E66">
            <w:pPr>
              <w:spacing w:before="0" w:line="240" w:lineRule="auto"/>
              <w:rPr>
                <w:i/>
                <w:iCs/>
                <w:color w:val="000000" w:themeColor="text1"/>
              </w:rPr>
            </w:pPr>
            <w:r w:rsidRPr="00DF3E66">
              <w:rPr>
                <w:i/>
                <w:iCs/>
                <w:color w:val="000000" w:themeColor="text1"/>
              </w:rPr>
              <w:t>Adempimenti legali e temi giuridici sottesi</w:t>
            </w:r>
            <w:r>
              <w:rPr>
                <w:i/>
                <w:iCs/>
                <w:color w:val="000000" w:themeColor="text1"/>
              </w:rPr>
              <w:t>.</w:t>
            </w:r>
          </w:p>
          <w:p w14:paraId="79283C9E" w14:textId="77777777" w:rsidR="00DF3E66" w:rsidRPr="00DF3E66" w:rsidRDefault="00DF3E66" w:rsidP="00DF3E66">
            <w:pPr>
              <w:spacing w:before="0" w:line="240" w:lineRule="auto"/>
              <w:rPr>
                <w:i/>
                <w:iCs/>
                <w:color w:val="000000" w:themeColor="text1"/>
              </w:rPr>
            </w:pPr>
          </w:p>
          <w:p w14:paraId="3C3099BD" w14:textId="13AE94EC" w:rsidR="00DF3E66" w:rsidRPr="00DF3E66" w:rsidRDefault="00DF3E66" w:rsidP="00DF3E66">
            <w:pPr>
              <w:spacing w:before="0" w:line="240" w:lineRule="auto"/>
              <w:rPr>
                <w:color w:val="000000" w:themeColor="text1"/>
              </w:rPr>
            </w:pPr>
            <w:r w:rsidRPr="00DF3E66">
              <w:rPr>
                <w:color w:val="000000" w:themeColor="text1"/>
              </w:rPr>
              <w:t>Luca Arinci</w:t>
            </w:r>
          </w:p>
        </w:tc>
        <w:tc>
          <w:tcPr>
            <w:tcW w:w="4675" w:type="dxa"/>
            <w:shd w:val="clear" w:color="auto" w:fill="auto"/>
          </w:tcPr>
          <w:p w14:paraId="2F86CE77" w14:textId="77777777" w:rsidR="00DF3E66" w:rsidRPr="00DF3E66" w:rsidRDefault="00DF3E66" w:rsidP="00DF3E66">
            <w:pPr>
              <w:spacing w:before="0" w:line="240" w:lineRule="auto"/>
              <w:rPr>
                <w:color w:val="000000" w:themeColor="text1"/>
              </w:rPr>
            </w:pPr>
            <w:r w:rsidRPr="00DF3E66">
              <w:rPr>
                <w:color w:val="000000" w:themeColor="text1"/>
              </w:rPr>
              <w:t>9.00 – 11.00</w:t>
            </w:r>
          </w:p>
          <w:p w14:paraId="61AB66CC" w14:textId="7586B0D7" w:rsidR="00DF3E66" w:rsidRDefault="00DF3E66" w:rsidP="00DF3E66">
            <w:pPr>
              <w:spacing w:before="0" w:line="240" w:lineRule="auto"/>
              <w:rPr>
                <w:i/>
                <w:iCs/>
                <w:color w:val="000000" w:themeColor="text1"/>
              </w:rPr>
            </w:pPr>
            <w:r w:rsidRPr="00DF3E66">
              <w:rPr>
                <w:i/>
                <w:iCs/>
                <w:color w:val="000000" w:themeColor="text1"/>
              </w:rPr>
              <w:t>La comunicazione esterna: dalla comunicazione d’emergenza alla comunicazione istituzionale</w:t>
            </w:r>
            <w:r>
              <w:rPr>
                <w:i/>
                <w:iCs/>
                <w:color w:val="000000" w:themeColor="text1"/>
              </w:rPr>
              <w:t>.</w:t>
            </w:r>
          </w:p>
          <w:p w14:paraId="02249967" w14:textId="77777777" w:rsidR="00DF3E66" w:rsidRPr="00DF3E66" w:rsidRDefault="00DF3E66" w:rsidP="00DF3E66">
            <w:pPr>
              <w:spacing w:before="0" w:line="240" w:lineRule="auto"/>
              <w:rPr>
                <w:i/>
                <w:iCs/>
                <w:color w:val="000000" w:themeColor="text1"/>
              </w:rPr>
            </w:pPr>
          </w:p>
          <w:p w14:paraId="07938976" w14:textId="6DF07ABB" w:rsidR="00DF3E66" w:rsidRPr="00DF3E66" w:rsidRDefault="00DF3E66" w:rsidP="00DF3E66">
            <w:pPr>
              <w:spacing w:before="0" w:line="240" w:lineRule="auto"/>
              <w:rPr>
                <w:color w:val="000000" w:themeColor="text1"/>
              </w:rPr>
            </w:pPr>
            <w:r w:rsidRPr="00DF3E66">
              <w:rPr>
                <w:color w:val="000000" w:themeColor="text1"/>
              </w:rPr>
              <w:t>Andrea Cardoni e Silvia Malandrin</w:t>
            </w:r>
          </w:p>
        </w:tc>
      </w:tr>
      <w:tr w:rsidR="00DF3E66" w:rsidRPr="00DF3E66" w14:paraId="45524F52" w14:textId="77777777" w:rsidTr="00DF3E66">
        <w:tc>
          <w:tcPr>
            <w:tcW w:w="9350" w:type="dxa"/>
            <w:gridSpan w:val="2"/>
            <w:shd w:val="clear" w:color="auto" w:fill="auto"/>
          </w:tcPr>
          <w:p w14:paraId="0FE4530A" w14:textId="77777777" w:rsidR="00DF3E66" w:rsidRPr="00DF3E66" w:rsidRDefault="00DF3E66" w:rsidP="00DF3E66">
            <w:pPr>
              <w:spacing w:before="0" w:line="240" w:lineRule="auto"/>
              <w:jc w:val="center"/>
              <w:rPr>
                <w:color w:val="000000" w:themeColor="text1"/>
              </w:rPr>
            </w:pPr>
            <w:r w:rsidRPr="00DF3E66">
              <w:rPr>
                <w:color w:val="000000" w:themeColor="text1"/>
              </w:rPr>
              <w:t>11.00 – 11.30 Pausa</w:t>
            </w:r>
          </w:p>
        </w:tc>
      </w:tr>
      <w:tr w:rsidR="00DF3E66" w:rsidRPr="00DF3E66" w14:paraId="39331F07" w14:textId="77777777" w:rsidTr="00DF3E66">
        <w:tc>
          <w:tcPr>
            <w:tcW w:w="4675" w:type="dxa"/>
            <w:shd w:val="clear" w:color="auto" w:fill="auto"/>
          </w:tcPr>
          <w:p w14:paraId="01B9C879" w14:textId="77777777" w:rsidR="00DF3E66" w:rsidRPr="00DF3E66" w:rsidRDefault="00DF3E66" w:rsidP="00DF3E66">
            <w:pPr>
              <w:spacing w:before="0" w:line="240" w:lineRule="auto"/>
              <w:rPr>
                <w:color w:val="000000" w:themeColor="text1"/>
              </w:rPr>
            </w:pPr>
            <w:r w:rsidRPr="00DF3E66">
              <w:rPr>
                <w:color w:val="000000" w:themeColor="text1"/>
              </w:rPr>
              <w:t>11.30 – 13.30</w:t>
            </w:r>
          </w:p>
          <w:p w14:paraId="4F4C689A" w14:textId="77777777" w:rsidR="00DF3E66" w:rsidRDefault="00DF3E66" w:rsidP="00DF3E66">
            <w:pPr>
              <w:spacing w:before="0" w:line="240" w:lineRule="auto"/>
              <w:rPr>
                <w:i/>
                <w:iCs/>
                <w:color w:val="000000" w:themeColor="text1"/>
              </w:rPr>
            </w:pPr>
            <w:r w:rsidRPr="00DF3E66">
              <w:rPr>
                <w:i/>
                <w:iCs/>
                <w:color w:val="000000" w:themeColor="text1"/>
              </w:rPr>
              <w:t>La gestione delle risorse umane: il rapporto con volontari e dipendenti. Elementi comuni e specificità.</w:t>
            </w:r>
          </w:p>
          <w:p w14:paraId="7CB17786" w14:textId="77777777" w:rsidR="00DF3E66" w:rsidRPr="00DF3E66" w:rsidRDefault="00DF3E66" w:rsidP="00DF3E66">
            <w:pPr>
              <w:spacing w:before="0" w:line="240" w:lineRule="auto"/>
              <w:rPr>
                <w:i/>
                <w:iCs/>
                <w:color w:val="000000" w:themeColor="text1"/>
              </w:rPr>
            </w:pPr>
          </w:p>
          <w:p w14:paraId="4155C0F4" w14:textId="6A7EF997" w:rsidR="00DF3E66" w:rsidRPr="00DF3E66" w:rsidRDefault="00DF3E66" w:rsidP="00DF3E66">
            <w:pPr>
              <w:spacing w:before="0" w:line="240" w:lineRule="auto"/>
              <w:rPr>
                <w:color w:val="000000" w:themeColor="text1"/>
              </w:rPr>
            </w:pPr>
            <w:r w:rsidRPr="00DF3E66">
              <w:rPr>
                <w:color w:val="000000" w:themeColor="text1"/>
              </w:rPr>
              <w:t>Marco Lo Cicero</w:t>
            </w:r>
          </w:p>
        </w:tc>
        <w:tc>
          <w:tcPr>
            <w:tcW w:w="4675" w:type="dxa"/>
            <w:shd w:val="clear" w:color="auto" w:fill="auto"/>
          </w:tcPr>
          <w:p w14:paraId="11D8156E" w14:textId="77777777" w:rsidR="00DF3E66" w:rsidRPr="00DF3E66" w:rsidRDefault="00DF3E66" w:rsidP="00DF3E66">
            <w:pPr>
              <w:spacing w:before="0" w:line="240" w:lineRule="auto"/>
              <w:rPr>
                <w:color w:val="000000" w:themeColor="text1"/>
              </w:rPr>
            </w:pPr>
            <w:r w:rsidRPr="00DF3E66">
              <w:rPr>
                <w:color w:val="000000" w:themeColor="text1"/>
              </w:rPr>
              <w:t>11.30 – 13.30</w:t>
            </w:r>
          </w:p>
          <w:p w14:paraId="29BAC6B3" w14:textId="77777777" w:rsidR="00DF3E66" w:rsidRDefault="00DF3E66" w:rsidP="00DF3E66">
            <w:pPr>
              <w:spacing w:before="0" w:line="240" w:lineRule="auto"/>
              <w:rPr>
                <w:i/>
                <w:iCs/>
                <w:color w:val="000000" w:themeColor="text1"/>
              </w:rPr>
            </w:pPr>
            <w:r w:rsidRPr="00DF3E66">
              <w:rPr>
                <w:i/>
                <w:iCs/>
                <w:color w:val="000000" w:themeColor="text1"/>
              </w:rPr>
              <w:t xml:space="preserve">La comunicazione interna alle associazioni: aspetti organizzativi ed interpersonali. </w:t>
            </w:r>
          </w:p>
          <w:p w14:paraId="16398D62" w14:textId="77777777" w:rsidR="00DF3E66" w:rsidRPr="00DF3E66" w:rsidRDefault="00DF3E66" w:rsidP="00DF3E66">
            <w:pPr>
              <w:spacing w:before="0" w:line="240" w:lineRule="auto"/>
              <w:rPr>
                <w:i/>
                <w:iCs/>
                <w:color w:val="000000" w:themeColor="text1"/>
              </w:rPr>
            </w:pPr>
          </w:p>
          <w:p w14:paraId="7D657B2B" w14:textId="6322527B" w:rsidR="00DF3E66" w:rsidRPr="00DF3E66" w:rsidRDefault="00DF3E66" w:rsidP="00DF3E66">
            <w:pPr>
              <w:spacing w:before="0" w:line="240" w:lineRule="auto"/>
              <w:rPr>
                <w:color w:val="000000" w:themeColor="text1"/>
              </w:rPr>
            </w:pPr>
            <w:r w:rsidRPr="00DF3E66">
              <w:rPr>
                <w:color w:val="000000" w:themeColor="text1"/>
              </w:rPr>
              <w:t>Lorenzo Brufani</w:t>
            </w:r>
          </w:p>
        </w:tc>
      </w:tr>
      <w:tr w:rsidR="00DF3E66" w:rsidRPr="00DF3E66" w14:paraId="440B0C09" w14:textId="77777777" w:rsidTr="00DF3E66">
        <w:tc>
          <w:tcPr>
            <w:tcW w:w="9350" w:type="dxa"/>
            <w:gridSpan w:val="2"/>
            <w:shd w:val="clear" w:color="auto" w:fill="auto"/>
          </w:tcPr>
          <w:p w14:paraId="793A1380" w14:textId="77777777" w:rsidR="00DF3E66" w:rsidRPr="00DF3E66" w:rsidRDefault="00DF3E66" w:rsidP="00DF3E66">
            <w:pPr>
              <w:spacing w:before="0" w:line="240" w:lineRule="auto"/>
              <w:jc w:val="center"/>
              <w:rPr>
                <w:color w:val="000000" w:themeColor="text1"/>
              </w:rPr>
            </w:pPr>
            <w:r w:rsidRPr="00DF3E66">
              <w:rPr>
                <w:color w:val="000000" w:themeColor="text1"/>
              </w:rPr>
              <w:t>13.30 – 15.00 Pranzo</w:t>
            </w:r>
          </w:p>
        </w:tc>
      </w:tr>
      <w:tr w:rsidR="00DF3E66" w:rsidRPr="00DF3E66" w14:paraId="7D40DDF5" w14:textId="77777777" w:rsidTr="00DF3E66">
        <w:tc>
          <w:tcPr>
            <w:tcW w:w="9350" w:type="dxa"/>
            <w:gridSpan w:val="2"/>
            <w:shd w:val="clear" w:color="auto" w:fill="auto"/>
          </w:tcPr>
          <w:p w14:paraId="76D99CBE" w14:textId="77777777" w:rsidR="00DF3E66" w:rsidRPr="00DF3E66" w:rsidRDefault="00DF3E66" w:rsidP="00DF3E66">
            <w:pPr>
              <w:spacing w:before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DF3E66">
              <w:rPr>
                <w:b/>
                <w:bCs/>
                <w:color w:val="000000" w:themeColor="text1"/>
              </w:rPr>
              <w:t>Sabato 15.00 – 19.30</w:t>
            </w:r>
          </w:p>
          <w:p w14:paraId="155F1F4F" w14:textId="77777777" w:rsidR="00DF3E66" w:rsidRPr="00DF3E66" w:rsidRDefault="00DF3E66" w:rsidP="00DF3E66">
            <w:pPr>
              <w:spacing w:before="0" w:line="240" w:lineRule="auto"/>
              <w:jc w:val="center"/>
              <w:rPr>
                <w:color w:val="000000" w:themeColor="text1"/>
              </w:rPr>
            </w:pPr>
          </w:p>
        </w:tc>
      </w:tr>
      <w:tr w:rsidR="00DF3E66" w:rsidRPr="00DF3E66" w14:paraId="039992E7" w14:textId="77777777" w:rsidTr="00DF3E66">
        <w:tc>
          <w:tcPr>
            <w:tcW w:w="4675" w:type="dxa"/>
            <w:shd w:val="clear" w:color="auto" w:fill="auto"/>
          </w:tcPr>
          <w:p w14:paraId="3C8FEC0D" w14:textId="77777777" w:rsidR="00DF3E66" w:rsidRPr="00DF3E66" w:rsidRDefault="00DF3E66" w:rsidP="00DF3E66">
            <w:pPr>
              <w:spacing w:before="0" w:line="240" w:lineRule="auto"/>
              <w:rPr>
                <w:b/>
                <w:bCs/>
                <w:color w:val="000000" w:themeColor="text1"/>
              </w:rPr>
            </w:pPr>
            <w:r w:rsidRPr="00DF3E66">
              <w:rPr>
                <w:b/>
                <w:bCs/>
                <w:color w:val="000000" w:themeColor="text1"/>
              </w:rPr>
              <w:t xml:space="preserve">Aula 1 - Comunicazione </w:t>
            </w:r>
          </w:p>
        </w:tc>
        <w:tc>
          <w:tcPr>
            <w:tcW w:w="4675" w:type="dxa"/>
            <w:shd w:val="clear" w:color="auto" w:fill="auto"/>
          </w:tcPr>
          <w:p w14:paraId="785F85B6" w14:textId="77777777" w:rsidR="00DF3E66" w:rsidRPr="00DF3E66" w:rsidRDefault="00DF3E66" w:rsidP="00DF3E66">
            <w:pPr>
              <w:spacing w:before="0" w:line="240" w:lineRule="auto"/>
              <w:rPr>
                <w:b/>
                <w:bCs/>
                <w:color w:val="000000" w:themeColor="text1"/>
              </w:rPr>
            </w:pPr>
            <w:r w:rsidRPr="00DF3E66">
              <w:rPr>
                <w:b/>
                <w:bCs/>
                <w:color w:val="000000" w:themeColor="text1"/>
              </w:rPr>
              <w:t xml:space="preserve">Aula 2 - Gestione </w:t>
            </w:r>
          </w:p>
        </w:tc>
      </w:tr>
      <w:tr w:rsidR="00DF3E66" w:rsidRPr="00DF3E66" w14:paraId="099F0AAC" w14:textId="77777777" w:rsidTr="00DF3E66">
        <w:tc>
          <w:tcPr>
            <w:tcW w:w="4675" w:type="dxa"/>
            <w:shd w:val="clear" w:color="auto" w:fill="auto"/>
          </w:tcPr>
          <w:p w14:paraId="35A55E18" w14:textId="77777777" w:rsidR="00DF3E66" w:rsidRPr="00DF3E66" w:rsidRDefault="00DF3E66" w:rsidP="00DF3E66">
            <w:pPr>
              <w:spacing w:before="0" w:line="240" w:lineRule="auto"/>
              <w:rPr>
                <w:color w:val="000000" w:themeColor="text1"/>
              </w:rPr>
            </w:pPr>
            <w:r w:rsidRPr="00DF3E66">
              <w:rPr>
                <w:color w:val="000000" w:themeColor="text1"/>
              </w:rPr>
              <w:t>15.00 – 17.00</w:t>
            </w:r>
          </w:p>
          <w:p w14:paraId="24177EB6" w14:textId="4B3B1414" w:rsidR="00DF3E66" w:rsidRPr="00667891" w:rsidRDefault="00DF3E66" w:rsidP="00DF3E66">
            <w:pPr>
              <w:spacing w:before="0" w:line="240" w:lineRule="auto"/>
              <w:rPr>
                <w:i/>
                <w:iCs/>
                <w:color w:val="000000" w:themeColor="text1"/>
              </w:rPr>
            </w:pPr>
            <w:r w:rsidRPr="00667891">
              <w:rPr>
                <w:i/>
                <w:iCs/>
                <w:color w:val="000000" w:themeColor="text1"/>
              </w:rPr>
              <w:t>La comunicazione interna alle associazioni: aspetti organizzativi ed interpersonali.</w:t>
            </w:r>
          </w:p>
          <w:p w14:paraId="03E31B13" w14:textId="77777777" w:rsidR="00DF3E66" w:rsidRPr="00DF3E66" w:rsidRDefault="00DF3E66" w:rsidP="00DF3E66">
            <w:pPr>
              <w:spacing w:before="0" w:line="240" w:lineRule="auto"/>
              <w:rPr>
                <w:color w:val="000000" w:themeColor="text1"/>
              </w:rPr>
            </w:pPr>
          </w:p>
          <w:p w14:paraId="3464C43D" w14:textId="29EEC691" w:rsidR="00DF3E66" w:rsidRPr="00DF3E66" w:rsidRDefault="00DF3E66" w:rsidP="00DF3E66">
            <w:pPr>
              <w:spacing w:before="0" w:line="240" w:lineRule="auto"/>
              <w:rPr>
                <w:color w:val="000000" w:themeColor="text1"/>
              </w:rPr>
            </w:pPr>
            <w:r w:rsidRPr="00DF3E66">
              <w:rPr>
                <w:color w:val="000000" w:themeColor="text1"/>
              </w:rPr>
              <w:t>Lorenzo Brufani</w:t>
            </w:r>
          </w:p>
        </w:tc>
        <w:tc>
          <w:tcPr>
            <w:tcW w:w="4675" w:type="dxa"/>
            <w:shd w:val="clear" w:color="auto" w:fill="auto"/>
          </w:tcPr>
          <w:p w14:paraId="18C933E0" w14:textId="77777777" w:rsidR="00DF3E66" w:rsidRPr="00DF3E66" w:rsidRDefault="00DF3E66" w:rsidP="00DF3E66">
            <w:pPr>
              <w:spacing w:before="0" w:line="240" w:lineRule="auto"/>
              <w:rPr>
                <w:color w:val="000000" w:themeColor="text1"/>
              </w:rPr>
            </w:pPr>
            <w:r w:rsidRPr="00DF3E66">
              <w:rPr>
                <w:color w:val="000000" w:themeColor="text1"/>
              </w:rPr>
              <w:t>15.00 – 17.00</w:t>
            </w:r>
          </w:p>
          <w:p w14:paraId="79D7D86F" w14:textId="347E135D" w:rsidR="00DF3E66" w:rsidRPr="00667891" w:rsidRDefault="00DF3E66" w:rsidP="00DF3E66">
            <w:pPr>
              <w:spacing w:before="0" w:line="240" w:lineRule="auto"/>
              <w:rPr>
                <w:i/>
                <w:iCs/>
                <w:color w:val="000000" w:themeColor="text1"/>
              </w:rPr>
            </w:pPr>
            <w:r w:rsidRPr="00667891">
              <w:rPr>
                <w:i/>
                <w:iCs/>
                <w:color w:val="000000" w:themeColor="text1"/>
              </w:rPr>
              <w:t>Adempimenti legali e temi giuridici sottesi.</w:t>
            </w:r>
          </w:p>
          <w:p w14:paraId="0476711B" w14:textId="77777777" w:rsidR="00DF3E66" w:rsidRPr="00DF3E66" w:rsidRDefault="00DF3E66" w:rsidP="00DF3E66">
            <w:pPr>
              <w:spacing w:before="0" w:line="240" w:lineRule="auto"/>
              <w:rPr>
                <w:color w:val="000000" w:themeColor="text1"/>
              </w:rPr>
            </w:pPr>
          </w:p>
          <w:p w14:paraId="68972623" w14:textId="3F6A1807" w:rsidR="00DF3E66" w:rsidRPr="00DF3E66" w:rsidRDefault="00DF3E66" w:rsidP="00DF3E66">
            <w:pPr>
              <w:spacing w:before="0" w:line="240" w:lineRule="auto"/>
              <w:rPr>
                <w:color w:val="000000" w:themeColor="text1"/>
              </w:rPr>
            </w:pPr>
            <w:r w:rsidRPr="00DF3E66">
              <w:rPr>
                <w:color w:val="000000" w:themeColor="text1"/>
              </w:rPr>
              <w:t>Luca Arinci</w:t>
            </w:r>
          </w:p>
        </w:tc>
      </w:tr>
      <w:tr w:rsidR="00DF3E66" w:rsidRPr="00DF3E66" w14:paraId="1E53C7AB" w14:textId="77777777" w:rsidTr="00DF3E66">
        <w:tc>
          <w:tcPr>
            <w:tcW w:w="9350" w:type="dxa"/>
            <w:gridSpan w:val="2"/>
            <w:shd w:val="clear" w:color="auto" w:fill="auto"/>
          </w:tcPr>
          <w:p w14:paraId="356928EC" w14:textId="77777777" w:rsidR="00DF3E66" w:rsidRPr="00DF3E66" w:rsidRDefault="00DF3E66" w:rsidP="00DF3E66">
            <w:pPr>
              <w:spacing w:before="0" w:line="240" w:lineRule="auto"/>
              <w:jc w:val="center"/>
              <w:rPr>
                <w:color w:val="000000" w:themeColor="text1"/>
              </w:rPr>
            </w:pPr>
            <w:r w:rsidRPr="00DF3E66">
              <w:rPr>
                <w:color w:val="000000" w:themeColor="text1"/>
              </w:rPr>
              <w:t>17.00 - 17.30 Pausa</w:t>
            </w:r>
          </w:p>
        </w:tc>
      </w:tr>
      <w:tr w:rsidR="00DF3E66" w:rsidRPr="00DF3E66" w14:paraId="2E0A3529" w14:textId="77777777" w:rsidTr="00DF3E66">
        <w:tc>
          <w:tcPr>
            <w:tcW w:w="4675" w:type="dxa"/>
            <w:shd w:val="clear" w:color="auto" w:fill="auto"/>
          </w:tcPr>
          <w:p w14:paraId="0F1FAE1C" w14:textId="77777777" w:rsidR="00DF3E66" w:rsidRPr="00DF3E66" w:rsidRDefault="00DF3E66" w:rsidP="00DF3E66">
            <w:pPr>
              <w:spacing w:before="0" w:line="240" w:lineRule="auto"/>
              <w:rPr>
                <w:color w:val="000000" w:themeColor="text1"/>
              </w:rPr>
            </w:pPr>
            <w:r w:rsidRPr="00DF3E66">
              <w:rPr>
                <w:color w:val="000000" w:themeColor="text1"/>
              </w:rPr>
              <w:t>17.30 – 19.30</w:t>
            </w:r>
          </w:p>
          <w:p w14:paraId="4D672A7C" w14:textId="77777777" w:rsidR="00DF3E66" w:rsidRPr="00667891" w:rsidRDefault="00DF3E66" w:rsidP="00DF3E66">
            <w:pPr>
              <w:spacing w:before="0" w:line="240" w:lineRule="auto"/>
              <w:rPr>
                <w:i/>
                <w:iCs/>
                <w:color w:val="000000" w:themeColor="text1"/>
              </w:rPr>
            </w:pPr>
            <w:r w:rsidRPr="00667891">
              <w:rPr>
                <w:i/>
                <w:iCs/>
                <w:color w:val="000000" w:themeColor="text1"/>
              </w:rPr>
              <w:t>La comunicazione esterna: dalla comunicazione d’emergenza alla comunicazione istituzionale.</w:t>
            </w:r>
          </w:p>
          <w:p w14:paraId="66B99049" w14:textId="77777777" w:rsidR="00DF3E66" w:rsidRPr="00DF3E66" w:rsidRDefault="00DF3E66" w:rsidP="00DF3E66">
            <w:pPr>
              <w:spacing w:before="0" w:line="240" w:lineRule="auto"/>
              <w:rPr>
                <w:color w:val="000000" w:themeColor="text1"/>
              </w:rPr>
            </w:pPr>
          </w:p>
          <w:p w14:paraId="09D5A760" w14:textId="143290C6" w:rsidR="00DF3E66" w:rsidRPr="00DF3E66" w:rsidRDefault="00DF3E66" w:rsidP="00DF3E66">
            <w:pPr>
              <w:spacing w:before="0" w:line="240" w:lineRule="auto"/>
              <w:rPr>
                <w:color w:val="000000" w:themeColor="text1"/>
              </w:rPr>
            </w:pPr>
            <w:r w:rsidRPr="00DF3E66">
              <w:rPr>
                <w:color w:val="000000" w:themeColor="text1"/>
              </w:rPr>
              <w:t>Andrea Cardoni e Silvia Malandrin</w:t>
            </w:r>
          </w:p>
        </w:tc>
        <w:tc>
          <w:tcPr>
            <w:tcW w:w="4675" w:type="dxa"/>
            <w:shd w:val="clear" w:color="auto" w:fill="auto"/>
          </w:tcPr>
          <w:p w14:paraId="6482B68F" w14:textId="77777777" w:rsidR="00DF3E66" w:rsidRPr="00DF3E66" w:rsidRDefault="00DF3E66" w:rsidP="00DF3E66">
            <w:pPr>
              <w:spacing w:before="0" w:line="240" w:lineRule="auto"/>
              <w:rPr>
                <w:color w:val="000000" w:themeColor="text1"/>
              </w:rPr>
            </w:pPr>
            <w:r w:rsidRPr="00DF3E66">
              <w:rPr>
                <w:color w:val="000000" w:themeColor="text1"/>
              </w:rPr>
              <w:t>17.30 – 19.30</w:t>
            </w:r>
          </w:p>
          <w:p w14:paraId="05A27DFE" w14:textId="77777777" w:rsidR="00DF3E66" w:rsidRPr="00667891" w:rsidRDefault="00DF3E66" w:rsidP="00DF3E66">
            <w:pPr>
              <w:spacing w:before="0" w:line="240" w:lineRule="auto"/>
              <w:rPr>
                <w:i/>
                <w:iCs/>
                <w:color w:val="000000" w:themeColor="text1"/>
              </w:rPr>
            </w:pPr>
            <w:r w:rsidRPr="00667891">
              <w:rPr>
                <w:i/>
                <w:iCs/>
                <w:color w:val="000000" w:themeColor="text1"/>
              </w:rPr>
              <w:t>La gestione delle risorse umane: il rapporto con volontari e dipendenti. Elementi comuni e specificità.</w:t>
            </w:r>
          </w:p>
          <w:p w14:paraId="616C78E3" w14:textId="77777777" w:rsidR="00DF3E66" w:rsidRPr="00DF3E66" w:rsidRDefault="00DF3E66" w:rsidP="00DF3E66">
            <w:pPr>
              <w:spacing w:before="0" w:line="240" w:lineRule="auto"/>
              <w:rPr>
                <w:color w:val="000000" w:themeColor="text1"/>
              </w:rPr>
            </w:pPr>
          </w:p>
          <w:p w14:paraId="45C83E48" w14:textId="664A1BAC" w:rsidR="00DF3E66" w:rsidRPr="00DF3E66" w:rsidRDefault="00DF3E66" w:rsidP="00DF3E66">
            <w:pPr>
              <w:spacing w:before="0" w:line="240" w:lineRule="auto"/>
              <w:rPr>
                <w:color w:val="000000" w:themeColor="text1"/>
              </w:rPr>
            </w:pPr>
            <w:r w:rsidRPr="00DF3E66">
              <w:rPr>
                <w:color w:val="000000" w:themeColor="text1"/>
              </w:rPr>
              <w:t>Marco Lo Cicero</w:t>
            </w:r>
          </w:p>
        </w:tc>
      </w:tr>
    </w:tbl>
    <w:p w14:paraId="403F3652" w14:textId="278F888B" w:rsidR="003C4F3B" w:rsidRPr="00885067" w:rsidRDefault="003C4F3B" w:rsidP="00DF3E66">
      <w:r w:rsidRPr="00885067">
        <w:t xml:space="preserve">Si ricorda che per i lavori del residenziale non </w:t>
      </w:r>
      <w:r w:rsidR="00885067" w:rsidRPr="00885067">
        <w:t>è prevista la possibilità di maturare assenze.</w:t>
      </w:r>
    </w:p>
    <w:p w14:paraId="5318ABCE" w14:textId="77777777" w:rsidR="00026642" w:rsidRDefault="00026642">
      <w:pPr>
        <w:rPr>
          <w:b/>
          <w:bCs/>
        </w:rPr>
      </w:pPr>
      <w:r>
        <w:rPr>
          <w:b/>
          <w:bCs/>
        </w:rPr>
        <w:br w:type="page"/>
      </w:r>
    </w:p>
    <w:p w14:paraId="618C5C16" w14:textId="32F3EEB0" w:rsidR="00DF3E66" w:rsidRPr="003C4F3B" w:rsidRDefault="003C4F3B" w:rsidP="00DF3E66">
      <w:pPr>
        <w:rPr>
          <w:b/>
          <w:bCs/>
        </w:rPr>
      </w:pPr>
      <w:r w:rsidRPr="003C4F3B">
        <w:rPr>
          <w:b/>
          <w:bCs/>
        </w:rPr>
        <w:lastRenderedPageBreak/>
        <w:t>Domenica 25 febbraio</w:t>
      </w:r>
    </w:p>
    <w:p w14:paraId="7700532E" w14:textId="77777777" w:rsidR="003C4F3B" w:rsidRDefault="003C4F3B" w:rsidP="00885067">
      <w:pPr>
        <w:pStyle w:val="Paragrafoelenco"/>
        <w:numPr>
          <w:ilvl w:val="0"/>
          <w:numId w:val="12"/>
        </w:numPr>
        <w:spacing w:before="0" w:line="240" w:lineRule="auto"/>
      </w:pPr>
      <w:r>
        <w:t>9.00 Team building in aule parallele</w:t>
      </w:r>
    </w:p>
    <w:p w14:paraId="62840F0F" w14:textId="77777777" w:rsidR="003C4F3B" w:rsidRDefault="003C4F3B" w:rsidP="00885067">
      <w:pPr>
        <w:pStyle w:val="Paragrafoelenco"/>
        <w:numPr>
          <w:ilvl w:val="0"/>
          <w:numId w:val="12"/>
        </w:numPr>
        <w:spacing w:before="0" w:line="240" w:lineRule="auto"/>
      </w:pPr>
      <w:r>
        <w:t>9.40 Avvio dell’attività in plenaria</w:t>
      </w:r>
    </w:p>
    <w:p w14:paraId="7F429C52" w14:textId="77777777" w:rsidR="003C4F3B" w:rsidRDefault="003C4F3B" w:rsidP="00885067">
      <w:pPr>
        <w:pStyle w:val="Paragrafoelenco"/>
        <w:numPr>
          <w:ilvl w:val="0"/>
          <w:numId w:val="12"/>
        </w:numPr>
        <w:spacing w:before="0" w:line="240" w:lineRule="auto"/>
      </w:pPr>
      <w:r>
        <w:t>9.45 Il ruolo del volontariato in Italia e le specifiche di pubblica assistenza. Prospettive sul futuro (in dialogo con Luciano Squillaci)</w:t>
      </w:r>
    </w:p>
    <w:p w14:paraId="3973E8E1" w14:textId="77777777" w:rsidR="003C4F3B" w:rsidRDefault="003C4F3B" w:rsidP="00885067">
      <w:pPr>
        <w:pStyle w:val="Paragrafoelenco"/>
        <w:numPr>
          <w:ilvl w:val="0"/>
          <w:numId w:val="12"/>
        </w:numPr>
        <w:spacing w:before="0" w:line="240" w:lineRule="auto"/>
      </w:pPr>
      <w:r>
        <w:t>10.45 Pausa</w:t>
      </w:r>
    </w:p>
    <w:p w14:paraId="2EB9D994" w14:textId="77777777" w:rsidR="003C4F3B" w:rsidRDefault="003C4F3B" w:rsidP="00885067">
      <w:pPr>
        <w:pStyle w:val="Paragrafoelenco"/>
        <w:numPr>
          <w:ilvl w:val="0"/>
          <w:numId w:val="12"/>
        </w:numPr>
        <w:spacing w:before="0" w:line="240" w:lineRule="auto"/>
      </w:pPr>
      <w:r>
        <w:t xml:space="preserve">11.15 World </w:t>
      </w:r>
      <w:proofErr w:type="spellStart"/>
      <w:r>
        <w:t>cafè</w:t>
      </w:r>
      <w:proofErr w:type="spellEnd"/>
      <w:r>
        <w:t>: attività partecipativa e di confronto sui temi trattati in formazione</w:t>
      </w:r>
    </w:p>
    <w:p w14:paraId="0470FC02" w14:textId="0753B28D" w:rsidR="00DF3E66" w:rsidRDefault="003C4F3B" w:rsidP="00885067">
      <w:pPr>
        <w:pStyle w:val="Paragrafoelenco"/>
        <w:numPr>
          <w:ilvl w:val="0"/>
          <w:numId w:val="12"/>
        </w:numPr>
        <w:spacing w:before="0" w:line="240" w:lineRule="auto"/>
      </w:pPr>
      <w:r>
        <w:t>12.45 Questionari di gradimento e chiusura</w:t>
      </w:r>
    </w:p>
    <w:p w14:paraId="11CB1306" w14:textId="77C7556F" w:rsidR="003C4F3B" w:rsidRDefault="003C4F3B" w:rsidP="003C4F3B">
      <w:pPr>
        <w:pStyle w:val="Titolo1"/>
        <w:pBdr>
          <w:top w:val="nil"/>
          <w:left w:val="nil"/>
          <w:bottom w:val="nil"/>
          <w:right w:val="nil"/>
          <w:between w:val="nil"/>
        </w:pBdr>
        <w:rPr>
          <w:color w:val="FF5722"/>
        </w:rPr>
      </w:pPr>
      <w:r>
        <w:rPr>
          <w:color w:val="FF5722"/>
        </w:rPr>
        <w:t xml:space="preserve">Uscire -  </w:t>
      </w:r>
      <w:r w:rsidR="00EE6890">
        <w:rPr>
          <w:color w:val="FF5722"/>
        </w:rPr>
        <w:t>Approfondimenti</w:t>
      </w:r>
    </w:p>
    <w:p w14:paraId="3852B0C4" w14:textId="7E8902DF" w:rsidR="00EE6890" w:rsidRPr="00EE6890" w:rsidRDefault="00EE6890" w:rsidP="00EE6890">
      <w:pPr>
        <w:rPr>
          <w:b/>
          <w:bCs/>
        </w:rPr>
      </w:pPr>
      <w:r w:rsidRPr="00EE6890">
        <w:rPr>
          <w:b/>
          <w:bCs/>
        </w:rPr>
        <w:t>PERCORSO ADEMPIMENTI CONTABILI</w:t>
      </w:r>
    </w:p>
    <w:p w14:paraId="575421FF" w14:textId="77777777" w:rsidR="00EE6890" w:rsidRDefault="00EE6890" w:rsidP="00C96F80">
      <w:pPr>
        <w:pStyle w:val="Paragrafoelenco"/>
        <w:numPr>
          <w:ilvl w:val="0"/>
          <w:numId w:val="13"/>
        </w:numPr>
      </w:pPr>
      <w:r>
        <w:t>I nuovi schemi di bilancio (Andrea Nicoletti)</w:t>
      </w:r>
    </w:p>
    <w:p w14:paraId="51A928D3" w14:textId="77777777" w:rsidR="00EE6890" w:rsidRDefault="00EE6890" w:rsidP="00C96F80">
      <w:pPr>
        <w:pStyle w:val="Paragrafoelenco"/>
        <w:numPr>
          <w:ilvl w:val="0"/>
          <w:numId w:val="13"/>
        </w:numPr>
      </w:pPr>
      <w:r>
        <w:t>La relazione di missione (Salvatore Cucca)</w:t>
      </w:r>
    </w:p>
    <w:p w14:paraId="619003C9" w14:textId="69402BCE" w:rsidR="00EE6890" w:rsidRDefault="00EE6890" w:rsidP="00C96F80">
      <w:pPr>
        <w:pStyle w:val="Paragrafoelenco"/>
        <w:numPr>
          <w:ilvl w:val="0"/>
          <w:numId w:val="13"/>
        </w:numPr>
      </w:pPr>
      <w:r>
        <w:t>L'organo di controllo e la revisione legale (Antonio Mainardi)</w:t>
      </w:r>
    </w:p>
    <w:p w14:paraId="6CEE2DC1" w14:textId="77777777" w:rsidR="00EE6890" w:rsidRDefault="00EE6890" w:rsidP="00C96F80">
      <w:pPr>
        <w:pStyle w:val="Paragrafoelenco"/>
        <w:numPr>
          <w:ilvl w:val="0"/>
          <w:numId w:val="13"/>
        </w:numPr>
      </w:pPr>
      <w:r>
        <w:t>Il rendiconto di cassa (Duccio Cucchi)</w:t>
      </w:r>
    </w:p>
    <w:p w14:paraId="1F57770F" w14:textId="5DDD7558" w:rsidR="00EE6890" w:rsidRDefault="00EE6890" w:rsidP="00C96F80">
      <w:pPr>
        <w:pStyle w:val="Paragrafoelenco"/>
        <w:numPr>
          <w:ilvl w:val="0"/>
          <w:numId w:val="13"/>
        </w:numPr>
      </w:pPr>
      <w:r>
        <w:t>Il bilancio di esercizio per competenza (Duccio Cucchi)</w:t>
      </w:r>
    </w:p>
    <w:p w14:paraId="2386DB6E" w14:textId="13EBA64F" w:rsidR="00EE6890" w:rsidRPr="00EE6890" w:rsidRDefault="00EE6890" w:rsidP="00EE6890">
      <w:pPr>
        <w:rPr>
          <w:b/>
          <w:bCs/>
        </w:rPr>
      </w:pPr>
      <w:r w:rsidRPr="00EE6890">
        <w:rPr>
          <w:b/>
          <w:bCs/>
        </w:rPr>
        <w:t>PERCORSO BILANCIO SOCIALE</w:t>
      </w:r>
    </w:p>
    <w:p w14:paraId="079CCBA1" w14:textId="153CA410" w:rsidR="00EE6890" w:rsidRDefault="00EE6890" w:rsidP="00C96F80">
      <w:pPr>
        <w:pStyle w:val="Paragrafoelenco"/>
        <w:numPr>
          <w:ilvl w:val="0"/>
          <w:numId w:val="14"/>
        </w:numPr>
      </w:pPr>
      <w:r>
        <w:t>Linee guida per l'adozione del bilancio sociale delle Pubbliche assistenza (Maurizio Catalano)</w:t>
      </w:r>
    </w:p>
    <w:p w14:paraId="1E778F92" w14:textId="02E63F26" w:rsidR="00EE6890" w:rsidRDefault="00EE6890" w:rsidP="00C96F80">
      <w:pPr>
        <w:pStyle w:val="Paragrafoelenco"/>
        <w:numPr>
          <w:ilvl w:val="0"/>
          <w:numId w:val="14"/>
        </w:numPr>
      </w:pPr>
      <w:r>
        <w:t>Il Bilancio sociale per gli enti del Terzo Settore (Maurizio Catalano)</w:t>
      </w:r>
    </w:p>
    <w:p w14:paraId="7C7EE913" w14:textId="5611582A" w:rsidR="00EE6890" w:rsidRPr="00EE6890" w:rsidRDefault="00EE6890" w:rsidP="00EE6890">
      <w:pPr>
        <w:rPr>
          <w:b/>
          <w:bCs/>
        </w:rPr>
      </w:pPr>
      <w:r w:rsidRPr="00EE6890">
        <w:rPr>
          <w:b/>
          <w:bCs/>
        </w:rPr>
        <w:t>PERCORSO ADEMPIMENTI AMMINISTRATIVI</w:t>
      </w:r>
    </w:p>
    <w:p w14:paraId="2BC0824D" w14:textId="77777777" w:rsidR="00EE6890" w:rsidRDefault="00EE6890" w:rsidP="00C96F80">
      <w:pPr>
        <w:pStyle w:val="Paragrafoelenco"/>
        <w:numPr>
          <w:ilvl w:val="0"/>
          <w:numId w:val="15"/>
        </w:numPr>
      </w:pPr>
      <w:r>
        <w:t>La gestione dei volontari (Mario Moiso)</w:t>
      </w:r>
    </w:p>
    <w:p w14:paraId="13539C51" w14:textId="53CB3D3A" w:rsidR="00EE6890" w:rsidRDefault="00EE6890" w:rsidP="00C96F80">
      <w:pPr>
        <w:pStyle w:val="Paragrafoelenco"/>
        <w:numPr>
          <w:ilvl w:val="0"/>
          <w:numId w:val="15"/>
        </w:numPr>
      </w:pPr>
      <w:r>
        <w:t>La gestione dei dipendenti: Principali elementi sulla disciplina dei rapporti di lavoro: lavoro autonomo e subordinato (Mirco Martorelli)</w:t>
      </w:r>
    </w:p>
    <w:p w14:paraId="6EADBF5F" w14:textId="36F8C84A" w:rsidR="00EE6890" w:rsidRDefault="00EE6890" w:rsidP="00C96F80">
      <w:pPr>
        <w:pStyle w:val="Paragrafoelenco"/>
        <w:numPr>
          <w:ilvl w:val="0"/>
          <w:numId w:val="15"/>
        </w:numPr>
      </w:pPr>
      <w:r>
        <w:t>Lavoro autonomo e subordinato con uno sguardo al CCNL ANPAS (Mirco Martorelli)</w:t>
      </w:r>
    </w:p>
    <w:p w14:paraId="29860222" w14:textId="0128A025" w:rsidR="00EE6890" w:rsidRPr="00EE6890" w:rsidRDefault="00EE6890" w:rsidP="00EE6890">
      <w:pPr>
        <w:rPr>
          <w:b/>
          <w:bCs/>
        </w:rPr>
      </w:pPr>
      <w:r w:rsidRPr="00EE6890">
        <w:rPr>
          <w:b/>
          <w:bCs/>
        </w:rPr>
        <w:t>PERCORSO ISTITUZIONALE</w:t>
      </w:r>
    </w:p>
    <w:p w14:paraId="150C9471" w14:textId="77777777" w:rsidR="00EE6890" w:rsidRDefault="00EE6890" w:rsidP="00C96F80">
      <w:pPr>
        <w:pStyle w:val="Paragrafoelenco"/>
        <w:numPr>
          <w:ilvl w:val="0"/>
          <w:numId w:val="16"/>
        </w:numPr>
      </w:pPr>
      <w:r>
        <w:t xml:space="preserve">Archivio storico (Gaia Baglioni, Roberto Baglioni, Maurizio Garotti, Raffaella Marzocca, Alberto </w:t>
      </w:r>
      <w:proofErr w:type="spellStart"/>
      <w:r>
        <w:t>Minissi</w:t>
      </w:r>
      <w:proofErr w:type="spellEnd"/>
      <w:r>
        <w:t xml:space="preserve">, Francesco Vegni) </w:t>
      </w:r>
    </w:p>
    <w:p w14:paraId="1845CD02" w14:textId="0E945614" w:rsidR="00EE6890" w:rsidRDefault="00EE6890" w:rsidP="00C96F80">
      <w:pPr>
        <w:pStyle w:val="Paragrafoelenco"/>
        <w:numPr>
          <w:ilvl w:val="0"/>
          <w:numId w:val="16"/>
        </w:numPr>
      </w:pPr>
      <w:r>
        <w:t xml:space="preserve">Forme di collaborazione tra ETS e Pubblica Amministrazione: co-programmazione e co-progettazione (Paolo </w:t>
      </w:r>
      <w:proofErr w:type="spellStart"/>
      <w:r>
        <w:t>Tomasin</w:t>
      </w:r>
      <w:proofErr w:type="spellEnd"/>
      <w:r>
        <w:t>)</w:t>
      </w:r>
    </w:p>
    <w:p w14:paraId="6646CEC9" w14:textId="77777777" w:rsidR="00EE6890" w:rsidRPr="00EE6890" w:rsidRDefault="00EE6890" w:rsidP="00EE6890">
      <w:pPr>
        <w:rPr>
          <w:b/>
          <w:bCs/>
        </w:rPr>
      </w:pPr>
      <w:bookmarkStart w:id="4" w:name="_GoBack"/>
      <w:bookmarkEnd w:id="4"/>
      <w:proofErr w:type="spellStart"/>
      <w:r w:rsidRPr="00C96F80">
        <w:t>Podcast</w:t>
      </w:r>
      <w:proofErr w:type="spellEnd"/>
      <w:r w:rsidRPr="00EE6890">
        <w:rPr>
          <w:b/>
          <w:bCs/>
        </w:rPr>
        <w:t xml:space="preserve"> “Tutto quello che c’era da fare” </w:t>
      </w:r>
    </w:p>
    <w:p w14:paraId="3345F7C9" w14:textId="0596F023" w:rsidR="00DF3E66" w:rsidRDefault="00EE6890" w:rsidP="00C96F80">
      <w:pPr>
        <w:pStyle w:val="Paragrafoelenco"/>
        <w:numPr>
          <w:ilvl w:val="0"/>
          <w:numId w:val="17"/>
        </w:numPr>
      </w:pPr>
      <w:r>
        <w:t xml:space="preserve">Luigi </w:t>
      </w:r>
      <w:proofErr w:type="spellStart"/>
      <w:r>
        <w:t>Bulleri</w:t>
      </w:r>
      <w:proofErr w:type="spellEnd"/>
      <w:r>
        <w:t>, Fausto Casini, Luciano Dematteis, Titti Postiglione, Fabrizio Pregliasco</w:t>
      </w:r>
    </w:p>
    <w:p w14:paraId="536DA185" w14:textId="77777777" w:rsidR="008033F3" w:rsidRDefault="008033F3" w:rsidP="008033F3">
      <w:pPr>
        <w:spacing w:before="0" w:line="240" w:lineRule="auto"/>
        <w:rPr>
          <w:b/>
          <w:bCs/>
        </w:rPr>
      </w:pPr>
    </w:p>
    <w:p w14:paraId="2B58480D" w14:textId="696499D0" w:rsidR="008033F3" w:rsidRPr="006171FC" w:rsidRDefault="008033F3" w:rsidP="008033F3">
      <w:pPr>
        <w:spacing w:before="0" w:line="240" w:lineRule="auto"/>
        <w:rPr>
          <w:bCs/>
        </w:rPr>
      </w:pPr>
      <w:r w:rsidRPr="006171FC">
        <w:rPr>
          <w:b/>
          <w:bCs/>
        </w:rPr>
        <w:lastRenderedPageBreak/>
        <w:t>Incontri online in sincrono</w:t>
      </w:r>
      <w:r w:rsidRPr="006171FC">
        <w:rPr>
          <w:bCs/>
        </w:rPr>
        <w:t xml:space="preserve"> (</w:t>
      </w:r>
      <w:r w:rsidRPr="006171FC">
        <w:rPr>
          <w:bCs/>
          <w:color w:val="FF0000"/>
        </w:rPr>
        <w:t>da calendarizzare</w:t>
      </w:r>
      <w:r w:rsidRPr="006171FC">
        <w:rPr>
          <w:bCs/>
        </w:rPr>
        <w:t>)</w:t>
      </w:r>
    </w:p>
    <w:p w14:paraId="74D0DDB5" w14:textId="77777777" w:rsidR="008033F3" w:rsidRPr="006171FC" w:rsidRDefault="008033F3" w:rsidP="006171FC">
      <w:pPr>
        <w:pStyle w:val="Paragrafoelenco"/>
        <w:numPr>
          <w:ilvl w:val="0"/>
          <w:numId w:val="17"/>
        </w:numPr>
        <w:rPr>
          <w:bCs/>
        </w:rPr>
      </w:pPr>
      <w:r w:rsidRPr="006171FC">
        <w:rPr>
          <w:bCs/>
        </w:rPr>
        <w:t>ANPAS e Servizio Civile (Niccolò Mancini)</w:t>
      </w:r>
    </w:p>
    <w:p w14:paraId="0BD6516F" w14:textId="0C06AEA3" w:rsidR="008033F3" w:rsidRPr="006171FC" w:rsidRDefault="008033F3" w:rsidP="006171FC">
      <w:pPr>
        <w:pStyle w:val="Paragrafoelenco"/>
        <w:numPr>
          <w:ilvl w:val="0"/>
          <w:numId w:val="17"/>
        </w:numPr>
        <w:rPr>
          <w:bCs/>
        </w:rPr>
      </w:pPr>
      <w:r w:rsidRPr="006171FC">
        <w:rPr>
          <w:bCs/>
        </w:rPr>
        <w:t>ANPAS e Protezione Civile (Alessandro Benini)</w:t>
      </w:r>
    </w:p>
    <w:p w14:paraId="7766550A" w14:textId="2E6F7A3E" w:rsidR="008033F3" w:rsidRPr="006171FC" w:rsidRDefault="008033F3" w:rsidP="006171FC">
      <w:pPr>
        <w:pStyle w:val="Paragrafoelenco"/>
        <w:numPr>
          <w:ilvl w:val="0"/>
          <w:numId w:val="17"/>
        </w:numPr>
        <w:rPr>
          <w:bCs/>
        </w:rPr>
      </w:pPr>
      <w:r w:rsidRPr="006171FC">
        <w:rPr>
          <w:bCs/>
        </w:rPr>
        <w:t>Essere ANPAS</w:t>
      </w:r>
      <w:r w:rsidR="006171FC" w:rsidRPr="006171FC">
        <w:rPr>
          <w:bCs/>
        </w:rPr>
        <w:t xml:space="preserve"> </w:t>
      </w:r>
    </w:p>
    <w:p w14:paraId="0138EE29" w14:textId="77777777" w:rsidR="006171FC" w:rsidRDefault="006171FC" w:rsidP="00C96F80"/>
    <w:p w14:paraId="6FDD2664" w14:textId="27CD1204" w:rsidR="00C96F80" w:rsidRDefault="003758F1" w:rsidP="00C96F80">
      <w:r>
        <w:t>Nell’ambiente didattico</w:t>
      </w:r>
      <w:r w:rsidR="00C96F80">
        <w:t xml:space="preserve"> sono disponibili forum per il confronto fra i partecipanti e questionari in auto-apprendimento per consolidare gli apprendimenti.</w:t>
      </w:r>
    </w:p>
    <w:p w14:paraId="1700244A" w14:textId="6F138F5B" w:rsidR="00DF3E66" w:rsidRDefault="00C96F80" w:rsidP="00C96F80">
      <w:pPr>
        <w:pBdr>
          <w:top w:val="nil"/>
          <w:left w:val="nil"/>
          <w:bottom w:val="nil"/>
          <w:right w:val="nil"/>
          <w:between w:val="nil"/>
        </w:pBdr>
        <w:spacing w:before="480"/>
      </w:pPr>
      <w:r>
        <w:rPr>
          <w:noProof/>
          <w:color w:val="666666"/>
          <w:lang w:val="it-IT"/>
        </w:rPr>
        <w:drawing>
          <wp:inline distT="114300" distB="114300" distL="114300" distR="114300" wp14:anchorId="714E285B" wp14:editId="5E6F13BB">
            <wp:extent cx="438150" cy="57150"/>
            <wp:effectExtent l="0" t="0" r="0" b="0"/>
            <wp:docPr id="5" name="image8.png" descr="trattino cor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trattino cort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7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F3E6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C2137" w14:textId="77777777" w:rsidR="008922AA" w:rsidRDefault="008922AA">
      <w:pPr>
        <w:spacing w:before="0" w:line="240" w:lineRule="auto"/>
      </w:pPr>
      <w:r>
        <w:separator/>
      </w:r>
    </w:p>
  </w:endnote>
  <w:endnote w:type="continuationSeparator" w:id="0">
    <w:p w14:paraId="5787A7B6" w14:textId="77777777" w:rsidR="008922AA" w:rsidRDefault="008922A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">
    <w:altName w:val="Tahoma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A0BCF" w14:textId="4689A088" w:rsidR="00A462B7" w:rsidRDefault="004B7C29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>
      <w:fldChar w:fldCharType="separate"/>
    </w:r>
    <w:r w:rsidR="00026642">
      <w:rPr>
        <w:noProof/>
      </w:rPr>
      <w:t>4</w:t>
    </w:r>
    <w:r>
      <w:fldChar w:fldCharType="end"/>
    </w:r>
    <w:r>
      <w:rPr>
        <w:noProof/>
        <w:lang w:val="it-IT"/>
      </w:rPr>
      <w:drawing>
        <wp:anchor distT="0" distB="0" distL="0" distR="0" simplePos="0" relativeHeight="251662336" behindDoc="0" locked="0" layoutInCell="1" hidden="0" allowOverlap="1" wp14:anchorId="75A32502" wp14:editId="0ECFAE92">
          <wp:simplePos x="0" y="0"/>
          <wp:positionH relativeFrom="column">
            <wp:posOffset>-914399</wp:posOffset>
          </wp:positionH>
          <wp:positionV relativeFrom="paragraph">
            <wp:posOffset>438150</wp:posOffset>
          </wp:positionV>
          <wp:extent cx="7781925" cy="409575"/>
          <wp:effectExtent l="0" t="0" r="0" b="0"/>
          <wp:wrapTopAndBottom distT="0" distB="0"/>
          <wp:docPr id="3" name="image7.png" descr="piè di pagi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piè di pagin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38711" w14:textId="4D9A7F22" w:rsidR="00A462B7" w:rsidRDefault="004B7C29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>
      <w:fldChar w:fldCharType="separate"/>
    </w:r>
    <w:r w:rsidR="00026642">
      <w:rPr>
        <w:noProof/>
      </w:rPr>
      <w:t>1</w:t>
    </w:r>
    <w:r>
      <w:fldChar w:fldCharType="end"/>
    </w:r>
    <w:r>
      <w:rPr>
        <w:noProof/>
        <w:lang w:val="it-IT"/>
      </w:rPr>
      <w:drawing>
        <wp:anchor distT="0" distB="0" distL="0" distR="0" simplePos="0" relativeHeight="251663360" behindDoc="0" locked="0" layoutInCell="1" hidden="0" allowOverlap="1" wp14:anchorId="2F09FE86" wp14:editId="2D7614D4">
          <wp:simplePos x="0" y="0"/>
          <wp:positionH relativeFrom="column">
            <wp:posOffset>-919162</wp:posOffset>
          </wp:positionH>
          <wp:positionV relativeFrom="paragraph">
            <wp:posOffset>438150</wp:posOffset>
          </wp:positionV>
          <wp:extent cx="7781925" cy="409575"/>
          <wp:effectExtent l="0" t="0" r="0" b="0"/>
          <wp:wrapTopAndBottom distT="0" distB="0"/>
          <wp:docPr id="4" name="image7.png" descr="piè di pagi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piè di pagin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5430D" w14:textId="77777777" w:rsidR="008922AA" w:rsidRDefault="008922AA">
      <w:pPr>
        <w:spacing w:before="0" w:line="240" w:lineRule="auto"/>
      </w:pPr>
      <w:r>
        <w:separator/>
      </w:r>
    </w:p>
  </w:footnote>
  <w:footnote w:type="continuationSeparator" w:id="0">
    <w:p w14:paraId="4170792D" w14:textId="77777777" w:rsidR="008922AA" w:rsidRDefault="008922A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F343D" w14:textId="77777777" w:rsidR="00A462B7" w:rsidRDefault="004B7C29">
    <w:pPr>
      <w:pBdr>
        <w:top w:val="nil"/>
        <w:left w:val="nil"/>
        <w:bottom w:val="nil"/>
        <w:right w:val="nil"/>
        <w:between w:val="nil"/>
      </w:pBdr>
      <w:spacing w:before="640"/>
    </w:pPr>
    <w:r>
      <w:rPr>
        <w:noProof/>
        <w:lang w:val="it-IT"/>
      </w:rPr>
      <w:drawing>
        <wp:anchor distT="0" distB="0" distL="0" distR="0" simplePos="0" relativeHeight="251658240" behindDoc="0" locked="0" layoutInCell="1" hidden="0" allowOverlap="1" wp14:anchorId="37287AB5" wp14:editId="26F84DC5">
          <wp:simplePos x="0" y="0"/>
          <wp:positionH relativeFrom="column">
            <wp:posOffset>-914399</wp:posOffset>
          </wp:positionH>
          <wp:positionV relativeFrom="paragraph">
            <wp:posOffset>-66674</wp:posOffset>
          </wp:positionV>
          <wp:extent cx="7781925" cy="95250"/>
          <wp:effectExtent l="0" t="0" r="0" b="0"/>
          <wp:wrapTopAndBottom distT="0" distB="0"/>
          <wp:docPr id="7" name="image7.png" descr="linea orizzontal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linea orizzontal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it-IT"/>
      </w:rPr>
      <w:drawing>
        <wp:anchor distT="114300" distB="114300" distL="114300" distR="114300" simplePos="0" relativeHeight="251659264" behindDoc="0" locked="0" layoutInCell="1" hidden="0" allowOverlap="1" wp14:anchorId="1ECC3424" wp14:editId="1AF91E0D">
          <wp:simplePos x="0" y="0"/>
          <wp:positionH relativeFrom="column">
            <wp:posOffset>5019675</wp:posOffset>
          </wp:positionH>
          <wp:positionV relativeFrom="paragraph">
            <wp:posOffset>438150</wp:posOffset>
          </wp:positionV>
          <wp:extent cx="1372581" cy="1138238"/>
          <wp:effectExtent l="0" t="0" r="0" b="0"/>
          <wp:wrapNone/>
          <wp:docPr id="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l="22275" t="15811" r="25160" b="26068"/>
                  <a:stretch>
                    <a:fillRect/>
                  </a:stretch>
                </pic:blipFill>
                <pic:spPr>
                  <a:xfrm>
                    <a:off x="0" y="0"/>
                    <a:ext cx="1372581" cy="11382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833B99E" w14:textId="77777777" w:rsidR="00A462B7" w:rsidRDefault="004B7C29">
    <w:pPr>
      <w:pBdr>
        <w:top w:val="nil"/>
        <w:left w:val="nil"/>
        <w:bottom w:val="nil"/>
        <w:right w:val="nil"/>
        <w:between w:val="nil"/>
      </w:pBdr>
    </w:pPr>
    <w:r>
      <w:rPr>
        <w:noProof/>
        <w:color w:val="666666"/>
        <w:sz w:val="20"/>
        <w:szCs w:val="20"/>
        <w:lang w:val="it-IT"/>
      </w:rPr>
      <w:drawing>
        <wp:inline distT="114300" distB="114300" distL="114300" distR="114300" wp14:anchorId="62028B73" wp14:editId="16AC937F">
          <wp:extent cx="447675" cy="190500"/>
          <wp:effectExtent l="0" t="0" r="0" b="0"/>
          <wp:docPr id="1" name="image2.png" descr="breve fra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reve frase"/>
                  <pic:cNvPicPr preferRelativeResize="0"/>
                </pic:nvPicPr>
                <pic:blipFill>
                  <a:blip r:embed="rId3"/>
                  <a:srcRect b="-233333"/>
                  <a:stretch>
                    <a:fillRect/>
                  </a:stretch>
                </pic:blipFill>
                <pic:spPr>
                  <a:xfrm>
                    <a:off x="0" y="0"/>
                    <a:ext cx="447675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85CCE" w14:textId="77777777" w:rsidR="00A462B7" w:rsidRDefault="004B7C29">
    <w:pPr>
      <w:pBdr>
        <w:top w:val="nil"/>
        <w:left w:val="nil"/>
        <w:bottom w:val="nil"/>
        <w:right w:val="nil"/>
        <w:between w:val="nil"/>
      </w:pBdr>
      <w:spacing w:before="640"/>
    </w:pPr>
    <w:r>
      <w:rPr>
        <w:noProof/>
        <w:lang w:val="it-IT"/>
      </w:rPr>
      <w:drawing>
        <wp:anchor distT="0" distB="0" distL="0" distR="0" simplePos="0" relativeHeight="251660288" behindDoc="0" locked="0" layoutInCell="1" hidden="0" allowOverlap="1" wp14:anchorId="5068DFA5" wp14:editId="62589727">
          <wp:simplePos x="0" y="0"/>
          <wp:positionH relativeFrom="column">
            <wp:posOffset>-919162</wp:posOffset>
          </wp:positionH>
          <wp:positionV relativeFrom="paragraph">
            <wp:posOffset>-66674</wp:posOffset>
          </wp:positionV>
          <wp:extent cx="7781925" cy="95250"/>
          <wp:effectExtent l="0" t="0" r="0" b="0"/>
          <wp:wrapTopAndBottom distT="0" distB="0"/>
          <wp:docPr id="2" name="image7.png" descr="linea orizzontal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linea orizzontal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it-IT"/>
      </w:rPr>
      <w:drawing>
        <wp:anchor distT="114300" distB="114300" distL="114300" distR="114300" simplePos="0" relativeHeight="251661312" behindDoc="0" locked="0" layoutInCell="1" hidden="0" allowOverlap="1" wp14:anchorId="7BABA7AE" wp14:editId="034CA95D">
          <wp:simplePos x="0" y="0"/>
          <wp:positionH relativeFrom="column">
            <wp:posOffset>5019675</wp:posOffset>
          </wp:positionH>
          <wp:positionV relativeFrom="paragraph">
            <wp:posOffset>285750</wp:posOffset>
          </wp:positionV>
          <wp:extent cx="1372581" cy="1138238"/>
          <wp:effectExtent l="0" t="0" r="0" b="0"/>
          <wp:wrapNone/>
          <wp:docPr id="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l="22275" t="15811" r="25160" b="26068"/>
                  <a:stretch>
                    <a:fillRect/>
                  </a:stretch>
                </pic:blipFill>
                <pic:spPr>
                  <a:xfrm>
                    <a:off x="0" y="0"/>
                    <a:ext cx="1372581" cy="11382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D0D"/>
    <w:multiLevelType w:val="hybridMultilevel"/>
    <w:tmpl w:val="30EAC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C4B3D"/>
    <w:multiLevelType w:val="hybridMultilevel"/>
    <w:tmpl w:val="6E4E1C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159DD"/>
    <w:multiLevelType w:val="multilevel"/>
    <w:tmpl w:val="5ECAF2D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903738F"/>
    <w:multiLevelType w:val="hybridMultilevel"/>
    <w:tmpl w:val="208C0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C1BB4"/>
    <w:multiLevelType w:val="hybridMultilevel"/>
    <w:tmpl w:val="1CD2E4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300B8"/>
    <w:multiLevelType w:val="hybridMultilevel"/>
    <w:tmpl w:val="73E8F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6160A"/>
    <w:multiLevelType w:val="hybridMultilevel"/>
    <w:tmpl w:val="65169086"/>
    <w:lvl w:ilvl="0" w:tplc="F760B2E4">
      <w:numFmt w:val="bullet"/>
      <w:lvlText w:val="•"/>
      <w:lvlJc w:val="left"/>
      <w:pPr>
        <w:ind w:left="1080" w:hanging="720"/>
      </w:pPr>
      <w:rPr>
        <w:rFonts w:ascii="Proxima Nova" w:eastAsia="Proxima Nova" w:hAnsi="Proxima Nova" w:cs="Proxima Nov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60AFA"/>
    <w:multiLevelType w:val="hybridMultilevel"/>
    <w:tmpl w:val="A38CC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C565D"/>
    <w:multiLevelType w:val="multilevel"/>
    <w:tmpl w:val="F364E5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8356E6E"/>
    <w:multiLevelType w:val="hybridMultilevel"/>
    <w:tmpl w:val="894ED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C3BB5"/>
    <w:multiLevelType w:val="hybridMultilevel"/>
    <w:tmpl w:val="B69E7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155E5"/>
    <w:multiLevelType w:val="multilevel"/>
    <w:tmpl w:val="CFE62952"/>
    <w:lvl w:ilvl="0">
      <w:start w:val="5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7CD2EA1"/>
    <w:multiLevelType w:val="hybridMultilevel"/>
    <w:tmpl w:val="128E4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045B2"/>
    <w:multiLevelType w:val="multilevel"/>
    <w:tmpl w:val="0DACE08C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4416EE9"/>
    <w:multiLevelType w:val="multilevel"/>
    <w:tmpl w:val="46DE2F5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419319F"/>
    <w:multiLevelType w:val="multilevel"/>
    <w:tmpl w:val="B6D806B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7401E39"/>
    <w:multiLevelType w:val="hybridMultilevel"/>
    <w:tmpl w:val="43020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35229C"/>
    <w:multiLevelType w:val="multilevel"/>
    <w:tmpl w:val="FCDC4BF4"/>
    <w:lvl w:ilvl="0">
      <w:start w:val="2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17"/>
  </w:num>
  <w:num w:numId="5">
    <w:abstractNumId w:val="2"/>
  </w:num>
  <w:num w:numId="6">
    <w:abstractNumId w:val="14"/>
  </w:num>
  <w:num w:numId="7">
    <w:abstractNumId w:val="13"/>
  </w:num>
  <w:num w:numId="8">
    <w:abstractNumId w:val="3"/>
  </w:num>
  <w:num w:numId="9">
    <w:abstractNumId w:val="6"/>
  </w:num>
  <w:num w:numId="10">
    <w:abstractNumId w:val="4"/>
  </w:num>
  <w:num w:numId="11">
    <w:abstractNumId w:val="16"/>
  </w:num>
  <w:num w:numId="12">
    <w:abstractNumId w:val="9"/>
  </w:num>
  <w:num w:numId="13">
    <w:abstractNumId w:val="12"/>
  </w:num>
  <w:num w:numId="14">
    <w:abstractNumId w:val="10"/>
  </w:num>
  <w:num w:numId="15">
    <w:abstractNumId w:val="5"/>
  </w:num>
  <w:num w:numId="16">
    <w:abstractNumId w:val="1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B7"/>
    <w:rsid w:val="00026642"/>
    <w:rsid w:val="003758F1"/>
    <w:rsid w:val="003C4F3B"/>
    <w:rsid w:val="004B7C29"/>
    <w:rsid w:val="005577EB"/>
    <w:rsid w:val="005E748D"/>
    <w:rsid w:val="006171FC"/>
    <w:rsid w:val="00667891"/>
    <w:rsid w:val="008033F3"/>
    <w:rsid w:val="00857CF0"/>
    <w:rsid w:val="00885067"/>
    <w:rsid w:val="008922AA"/>
    <w:rsid w:val="009151E4"/>
    <w:rsid w:val="0093688E"/>
    <w:rsid w:val="00A462B7"/>
    <w:rsid w:val="00B11F10"/>
    <w:rsid w:val="00C96F80"/>
    <w:rsid w:val="00DF3E66"/>
    <w:rsid w:val="00EE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E7AD8"/>
  <w15:docId w15:val="{B24529C0-5A63-734A-92C3-9FE4B519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roxima Nova" w:eastAsia="Proxima Nova" w:hAnsi="Proxima Nova" w:cs="Proxima Nova"/>
        <w:sz w:val="22"/>
        <w:szCs w:val="22"/>
        <w:lang w:val="it" w:eastAsia="it-IT" w:bidi="ar-SA"/>
      </w:rPr>
    </w:rPrDefault>
    <w:pPrDefault>
      <w:pPr>
        <w:spacing w:before="20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/>
      <w:outlineLvl w:val="0"/>
    </w:pPr>
    <w:rPr>
      <w:color w:val="039BE5"/>
      <w:sz w:val="36"/>
      <w:szCs w:val="36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line="240" w:lineRule="auto"/>
    </w:pPr>
    <w:rPr>
      <w:b/>
      <w:color w:val="404040"/>
      <w:sz w:val="60"/>
      <w:szCs w:val="6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120"/>
    </w:pPr>
    <w:rPr>
      <w:color w:val="40404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57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Lavinia Sarri</dc:creator>
  <cp:lastModifiedBy>Mirco Zanaboni</cp:lastModifiedBy>
  <cp:revision>4</cp:revision>
  <dcterms:created xsi:type="dcterms:W3CDTF">2024-01-25T10:32:00Z</dcterms:created>
  <dcterms:modified xsi:type="dcterms:W3CDTF">2024-01-25T11:34:00Z</dcterms:modified>
</cp:coreProperties>
</file>